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20F65">
      <w:pP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 w:bidi="ar-SA"/>
        </w:rPr>
        <w:t>徐州市新沂市瓦窑中学宿舍两联体四人位中梯高低实木床采购</w:t>
      </w:r>
    </w:p>
    <w:p w14:paraId="7F281198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 w:bidi="ar-SA"/>
        </w:rPr>
        <w:t>更正（澄清）内容二</w:t>
      </w:r>
    </w:p>
    <w:p w14:paraId="30A4FDD6">
      <w:pPr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 w14:paraId="395A418C">
      <w:pPr>
        <w:ind w:firstLine="482" w:firstLineChars="200"/>
        <w:jc w:val="both"/>
        <w:rPr>
          <w:rFonts w:ascii="宋体" w:hAnsi="宋体" w:eastAsia="宋体" w:cs="宋体"/>
          <w:sz w:val="22"/>
          <w:szCs w:val="22"/>
          <w:lang w:eastAsia="zh-CN"/>
        </w:rPr>
      </w:pPr>
      <w:bookmarkStart w:id="0" w:name="_Hlk16970320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1、原招标文件</w:t>
      </w:r>
      <w:bookmarkEnd w:id="0"/>
    </w:p>
    <w:p w14:paraId="4C0422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0。</w:t>
      </w:r>
    </w:p>
    <w:p w14:paraId="5978E100">
      <w:pPr>
        <w:ind w:firstLine="480" w:firstLineChars="200"/>
        <w:jc w:val="both"/>
        <w:rPr>
          <w:rFonts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日北京时间09:30。</w:t>
      </w:r>
    </w:p>
    <w:p w14:paraId="3A749140">
      <w:pPr>
        <w:rPr>
          <w:rFonts w:hint="default"/>
          <w:color w:val="auto"/>
          <w:lang w:val="en-US" w:eastAsia="zh-CN"/>
        </w:rPr>
      </w:pPr>
    </w:p>
    <w:p w14:paraId="353B58F7">
      <w:pPr>
        <w:pStyle w:val="2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现更正为</w:t>
      </w:r>
    </w:p>
    <w:p w14:paraId="59D74952">
      <w:pPr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投标截止时间：2026年7月30日北京时间09:30。</w:t>
      </w:r>
    </w:p>
    <w:p w14:paraId="3ABBC30C">
      <w:pPr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开标时间：2026年7月30日北京时间09:30。</w:t>
      </w:r>
    </w:p>
    <w:p w14:paraId="2A6DF5FC">
      <w:pPr>
        <w:pStyle w:val="2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原招标文件《第四章》 “业绩部分”评分标准 </w:t>
      </w:r>
    </w:p>
    <w:tbl>
      <w:tblPr>
        <w:tblStyle w:val="24"/>
        <w:tblpPr w:leftFromText="180" w:rightFromText="180" w:vertAnchor="text" w:horzAnchor="page" w:tblpX="1799" w:tblpY="398"/>
        <w:tblW w:w="541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79"/>
        <w:gridCol w:w="6365"/>
      </w:tblGrid>
      <w:tr w14:paraId="68A8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F5EB67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商务部分</w:t>
            </w:r>
          </w:p>
          <w:p w14:paraId="6BFB2B3D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（4分）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E4FF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业绩（4分）</w:t>
            </w:r>
          </w:p>
        </w:tc>
        <w:tc>
          <w:tcPr>
            <w:tcW w:w="3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9961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投标人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自2021年7月1日以来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（合同签订时间为准），承接过学生公寓联体床、上床下桌组合宿舍床同类供货（含安装）业绩，每提供 1 项有效业绩得 2 分，最多得 4 分。证明材料：合同关键页（须体现公寓床 / 联体床标的物、供需双方、签约日期），加盖公章；同一项目仅计分 1 次，不限项目所在地、不限合同金额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</w:tbl>
    <w:p w14:paraId="166CF4CA">
      <w:pPr>
        <w:pStyle w:val="2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现更正为：</w:t>
      </w:r>
      <w:bookmarkStart w:id="1" w:name="_GoBack"/>
      <w:bookmarkEnd w:id="1"/>
    </w:p>
    <w:tbl>
      <w:tblPr>
        <w:tblStyle w:val="24"/>
        <w:tblpPr w:leftFromText="180" w:rightFromText="180" w:vertAnchor="text" w:horzAnchor="page" w:tblpX="1799" w:tblpY="398"/>
        <w:tblW w:w="541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79"/>
        <w:gridCol w:w="6365"/>
      </w:tblGrid>
      <w:tr w14:paraId="4556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99F1BC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  <w:t>商务部分</w:t>
            </w:r>
          </w:p>
          <w:p w14:paraId="7D709063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  <w:t>（4分）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B78A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  <w:t>业绩（4分）</w:t>
            </w:r>
          </w:p>
        </w:tc>
        <w:tc>
          <w:tcPr>
            <w:tcW w:w="3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137D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</w:rPr>
              <w:t>投标人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  <w:t>或所投产品制造商自2021年7月1日以来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</w:rPr>
              <w:t>（合同签订时间为准），承接过联体床、上床下桌组合床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  <w:t>宿舍成套家具等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</w:rPr>
              <w:t>同类供货（含安装）业绩，每提供 1 项有效业绩得 2 分，最多得 4 分。证明材料：合同关键页（须体现公寓床 / 联体床标的物、供需双方、签约日期），加盖公章；同一项目仅计分 1 次，不限项目所在地、不限合同金额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eastAsia="zh-CN"/>
              </w:rPr>
              <w:t>。</w:t>
            </w:r>
          </w:p>
          <w:p w14:paraId="212FF390">
            <w:pPr>
              <w:widowControl/>
              <w:spacing w:line="240" w:lineRule="auto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</w:rPr>
              <w:t>备注：评标委员会重点核实投标人具备宿舍床制作安装履约能力；投标人中标产品按招标文件实木材质执行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lang w:val="en-US" w:eastAsia="zh-CN"/>
              </w:rPr>
              <w:t>使用制造商业绩计分，必须提供针对本项目唯一专项授权书，厂家、投标人双方加盖鲜章，通用空白授权不予认可。</w:t>
            </w:r>
          </w:p>
        </w:tc>
      </w:tr>
    </w:tbl>
    <w:p w14:paraId="13949504">
      <w:pPr>
        <w:pStyle w:val="29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0A7674A0">
      <w:pPr>
        <w:ind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</w:pPr>
    </w:p>
    <w:p w14:paraId="7675ED42">
      <w:pPr>
        <w:pStyle w:val="2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其他内容不变。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为不影响制作电子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文件，请各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按更正公告及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招标文件（更正版）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文件。</w:t>
      </w:r>
    </w:p>
    <w:p w14:paraId="29C00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kern w:val="2"/>
          <w:sz w:val="24"/>
          <w:szCs w:val="24"/>
          <w:lang w:val="en-US" w:eastAsia="zh-CN" w:bidi="ar-SA"/>
        </w:rPr>
      </w:pPr>
    </w:p>
    <w:p w14:paraId="26872A63">
      <w:pPr>
        <w:pStyle w:val="3"/>
        <w:jc w:val="righ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宏信天德工程顾问有限公司</w:t>
      </w:r>
    </w:p>
    <w:p w14:paraId="6DBB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D483593-8F07-4B67-91A9-0EB8496FF6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34C79"/>
    <w:multiLevelType w:val="singleLevel"/>
    <w:tmpl w:val="AAC34C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C94376C"/>
    <w:multiLevelType w:val="singleLevel"/>
    <w:tmpl w:val="CC94376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821C0"/>
    <w:rsid w:val="0EF821C0"/>
    <w:rsid w:val="19CB0BD0"/>
    <w:rsid w:val="232E22CB"/>
    <w:rsid w:val="2D3D48C0"/>
    <w:rsid w:val="3C2A149D"/>
    <w:rsid w:val="4EB907CE"/>
    <w:rsid w:val="772B31E2"/>
    <w:rsid w:val="7FA1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360" w:lineRule="auto"/>
      <w:ind w:left="0" w:right="0"/>
      <w:jc w:val="left"/>
      <w:outlineLvl w:val="1"/>
    </w:pPr>
    <w:rPr>
      <w:rFonts w:hint="eastAsia" w:ascii="宋体" w:hAnsi="宋体" w:eastAsia="宋体"/>
      <w:b/>
      <w:sz w:val="28"/>
      <w:lang w:val="zh-CN"/>
    </w:rPr>
  </w:style>
  <w:style w:type="character" w:default="1" w:styleId="26">
    <w:name w:val="Default Paragraph Font"/>
    <w:semiHidden/>
    <w:uiPriority w:val="0"/>
  </w:style>
  <w:style w:type="table" w:default="1" w:styleId="2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一级条标题"/>
    <w:basedOn w:val="5"/>
    <w:next w:val="2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basedOn w:val="6"/>
    <w:next w:val="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6">
    <w:name w:val="正文1"/>
    <w:basedOn w:val="7"/>
    <w:next w:val="19"/>
    <w:qFormat/>
    <w:uiPriority w:val="0"/>
    <w:rPr>
      <w:rFonts w:ascii="Calibri" w:hAnsi="Calibri"/>
    </w:rPr>
  </w:style>
  <w:style w:type="paragraph" w:customStyle="1" w:styleId="7">
    <w:name w:val="正文111"/>
    <w:next w:val="8"/>
    <w:link w:val="3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正文文本缩进11"/>
    <w:basedOn w:val="9"/>
    <w:next w:val="16"/>
    <w:qFormat/>
    <w:uiPriority w:val="99"/>
    <w:pPr>
      <w:spacing w:after="120"/>
      <w:ind w:left="420"/>
    </w:pPr>
  </w:style>
  <w:style w:type="paragraph" w:customStyle="1" w:styleId="9">
    <w:name w:val="正文112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首行缩进1"/>
    <w:basedOn w:val="11"/>
    <w:next w:val="15"/>
    <w:qFormat/>
    <w:uiPriority w:val="0"/>
    <w:pPr>
      <w:ind w:firstLine="420"/>
    </w:pPr>
  </w:style>
  <w:style w:type="paragraph" w:customStyle="1" w:styleId="11">
    <w:name w:val="正文文本11"/>
    <w:basedOn w:val="1"/>
    <w:next w:val="12"/>
    <w:qFormat/>
    <w:uiPriority w:val="99"/>
    <w:pPr>
      <w:spacing w:after="120"/>
    </w:pPr>
    <w:rPr>
      <w:rFonts w:ascii="Calibri" w:hAnsi="Calibri"/>
    </w:rPr>
  </w:style>
  <w:style w:type="paragraph" w:customStyle="1" w:styleId="12">
    <w:name w:val="正文11"/>
    <w:basedOn w:val="1"/>
    <w:next w:val="13"/>
    <w:qFormat/>
    <w:uiPriority w:val="0"/>
  </w:style>
  <w:style w:type="paragraph" w:customStyle="1" w:styleId="13">
    <w:name w:val="正文首行缩进11"/>
    <w:basedOn w:val="14"/>
    <w:next w:val="15"/>
    <w:qFormat/>
    <w:uiPriority w:val="0"/>
    <w:pPr>
      <w:tabs>
        <w:tab w:val="left" w:pos="420"/>
      </w:tabs>
      <w:spacing w:line="360" w:lineRule="auto"/>
      <w:ind w:firstLine="200"/>
    </w:pPr>
    <w:rPr>
      <w:rFonts w:ascii="仿宋_GB2312" w:hAnsi="Calibri" w:eastAsia="仿宋_GB2312"/>
      <w:sz w:val="30"/>
      <w:szCs w:val="30"/>
    </w:rPr>
  </w:style>
  <w:style w:type="paragraph" w:customStyle="1" w:styleId="14">
    <w:name w:val="正文文本1"/>
    <w:basedOn w:val="6"/>
    <w:next w:val="4"/>
    <w:qFormat/>
    <w:uiPriority w:val="0"/>
    <w:pPr>
      <w:spacing w:after="120" w:line="360" w:lineRule="atLeast"/>
      <w:jc w:val="left"/>
    </w:pPr>
    <w:rPr>
      <w:rFonts w:ascii="宋体"/>
      <w:sz w:val="24"/>
      <w:szCs w:val="20"/>
      <w:lang w:eastAsia="en-US"/>
    </w:rPr>
  </w:style>
  <w:style w:type="paragraph" w:customStyle="1" w:styleId="15">
    <w:name w:val="正文首行缩进 211"/>
    <w:basedOn w:val="8"/>
    <w:next w:val="9"/>
    <w:qFormat/>
    <w:uiPriority w:val="0"/>
    <w:pPr>
      <w:spacing w:after="0"/>
      <w:ind w:left="0" w:firstLine="420"/>
    </w:pPr>
    <w:rPr>
      <w:sz w:val="24"/>
    </w:rPr>
  </w:style>
  <w:style w:type="paragraph" w:customStyle="1" w:styleId="16">
    <w:name w:val="样式 正文文本缩进 + 首行缩进:  2 字符 行距: 1.5 倍行距"/>
    <w:basedOn w:val="17"/>
    <w:qFormat/>
    <w:uiPriority w:val="0"/>
    <w:pPr>
      <w:spacing w:before="156" w:after="120"/>
      <w:ind w:firstLine="645"/>
    </w:pPr>
    <w:rPr>
      <w:rFonts w:ascii="Calibri" w:hAnsi="Calibri" w:cs="宋体"/>
      <w:sz w:val="28"/>
    </w:rPr>
  </w:style>
  <w:style w:type="paragraph" w:styleId="17">
    <w:name w:val="Body Text Indent"/>
    <w:basedOn w:val="1"/>
    <w:next w:val="18"/>
    <w:qFormat/>
    <w:uiPriority w:val="0"/>
    <w:pPr>
      <w:spacing w:line="360" w:lineRule="auto"/>
      <w:ind w:firstLine="425"/>
    </w:pPr>
    <w:rPr>
      <w:sz w:val="24"/>
    </w:rPr>
  </w:style>
  <w:style w:type="paragraph" w:styleId="18">
    <w:name w:val="envelope return"/>
    <w:basedOn w:val="1"/>
    <w:qFormat/>
    <w:uiPriority w:val="0"/>
    <w:rPr>
      <w:rFonts w:ascii="Arial" w:hAnsi="Arial"/>
    </w:rPr>
  </w:style>
  <w:style w:type="paragraph" w:customStyle="1" w:styleId="19">
    <w:name w:val="标题 21"/>
    <w:basedOn w:val="20"/>
    <w:next w:val="12"/>
    <w:qFormat/>
    <w:uiPriority w:val="0"/>
    <w:pPr>
      <w:keepNext/>
      <w:keepLines/>
      <w:tabs>
        <w:tab w:val="left" w:pos="0"/>
      </w:tabs>
      <w:spacing w:before="50"/>
      <w:jc w:val="left"/>
    </w:pPr>
    <w:rPr>
      <w:rFonts w:ascii="Arial" w:hAnsi="Arial" w:eastAsia="黑体"/>
      <w:sz w:val="32"/>
      <w:szCs w:val="20"/>
    </w:rPr>
  </w:style>
  <w:style w:type="paragraph" w:customStyle="1" w:styleId="20">
    <w:name w:val="正文12"/>
    <w:next w:val="1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1">
    <w:name w:val="段"/>
    <w:basedOn w:val="22"/>
    <w:next w:val="6"/>
    <w:qFormat/>
    <w:uiPriority w:val="0"/>
    <w:pPr>
      <w:widowControl/>
      <w:spacing w:line="360" w:lineRule="atLeast"/>
      <w:ind w:firstLine="200"/>
      <w:jc w:val="left"/>
    </w:pPr>
    <w:rPr>
      <w:rFonts w:ascii="宋体"/>
      <w:sz w:val="20"/>
      <w:szCs w:val="20"/>
    </w:rPr>
  </w:style>
  <w:style w:type="paragraph" w:customStyle="1" w:styleId="22">
    <w:name w:val="正文13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2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qFormat/>
    <w:uiPriority w:val="0"/>
    <w:rPr>
      <w:b/>
    </w:rPr>
  </w:style>
  <w:style w:type="paragraph" w:customStyle="1" w:styleId="28">
    <w:name w:val="样式4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 w:asciiTheme="minorAscii" w:hAnsiTheme="minorAscii"/>
      <w:b/>
      <w:kern w:val="44"/>
      <w:sz w:val="24"/>
    </w:rPr>
  </w:style>
  <w:style w:type="paragraph" w:customStyle="1" w:styleId="29">
    <w:name w:val="文本块11"/>
    <w:basedOn w:val="1"/>
    <w:unhideWhenUsed/>
    <w:qFormat/>
    <w:uiPriority w:val="6"/>
    <w:pPr>
      <w:spacing w:after="120"/>
      <w:ind w:left="1440" w:right="1440"/>
    </w:pPr>
  </w:style>
  <w:style w:type="character" w:customStyle="1" w:styleId="30">
    <w:name w:val="NormalCharacter"/>
    <w:link w:val="7"/>
    <w:semiHidden/>
    <w:qFormat/>
    <w:uiPriority w:val="0"/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1">
    <w:name w:val="目录 111"/>
    <w:basedOn w:val="6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32">
    <w:name w:val="文本块1"/>
    <w:basedOn w:val="7"/>
    <w:next w:val="33"/>
    <w:qFormat/>
    <w:uiPriority w:val="6"/>
    <w:pPr>
      <w:ind w:left="256" w:right="6" w:firstLine="624"/>
    </w:pPr>
    <w:rPr>
      <w:rFonts w:eastAsia="仿宋"/>
      <w:sz w:val="28"/>
      <w:szCs w:val="20"/>
    </w:rPr>
  </w:style>
  <w:style w:type="paragraph" w:customStyle="1" w:styleId="33">
    <w:name w:val="标题 411"/>
    <w:basedOn w:val="20"/>
    <w:next w:val="12"/>
    <w:qFormat/>
    <w:uiPriority w:val="0"/>
    <w:pPr>
      <w:keepNext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customStyle="1" w:styleId="34">
    <w:name w:val="脚注文本1"/>
    <w:basedOn w:val="6"/>
    <w:next w:val="35"/>
    <w:qFormat/>
    <w:uiPriority w:val="0"/>
    <w:pPr>
      <w:spacing w:line="360" w:lineRule="atLeast"/>
      <w:jc w:val="left"/>
    </w:pPr>
    <w:rPr>
      <w:rFonts w:ascii="宋体" w:hAnsi="Calibri" w:eastAsia="Times New Roman"/>
      <w:sz w:val="18"/>
      <w:szCs w:val="18"/>
    </w:rPr>
  </w:style>
  <w:style w:type="paragraph" w:customStyle="1" w:styleId="35">
    <w:name w:val="索引 51"/>
    <w:basedOn w:val="20"/>
    <w:next w:val="6"/>
    <w:qFormat/>
    <w:uiPriority w:val="0"/>
    <w:pPr>
      <w:spacing w:line="360" w:lineRule="atLeast"/>
      <w:ind w:left="798"/>
      <w:jc w:val="left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4560</Words>
  <Characters>5585</Characters>
  <Lines>0</Lines>
  <Paragraphs>0</Paragraphs>
  <TotalTime>4</TotalTime>
  <ScaleCrop>false</ScaleCrop>
  <LinksUpToDate>false</LinksUpToDate>
  <CharactersWithSpaces>5647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2026-07-07T06:56:00Z</dcterms:created>
  <dc:creator>脸小小</dc:creator>
  <cp:lastModifiedBy>脸小小</cp:lastModifiedBy>
  <dcterms:modified xsi:type="dcterms:W3CDTF">2026-07-13T02:00:40Z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BF6FE9CD716C45A8B70804283CB5BE96_11</vt:lpwstr>
  </property>
  <property fmtid="{D5CDD505-2E9C-101B-9397-08002B2CF9AE}" pid="4" name="KSOTemplateDocerSaveRecord">
    <vt:lpwstr>eyJoZGlkIjoiMTFmOGNmYWY0OGY3NDBkNGJlYTEwOTk3ZWMyZmEzNjciLCJ1c2VySWQiOiIyNTQ1NjkwOTgifQ==</vt:lpwstr>
  </property>
</Properties>
</file>